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3E" w:rsidRPr="00D07140" w:rsidRDefault="00261C3E" w:rsidP="00D07140">
      <w:pPr>
        <w:spacing w:before="100" w:beforeAutospacing="1" w:after="100" w:afterAutospacing="1" w:line="240" w:lineRule="auto"/>
        <w:ind w:firstLine="1416"/>
        <w:jc w:val="both"/>
        <w:rPr>
          <w:rFonts w:ascii="Arial" w:eastAsia="Times New Roman" w:hAnsi="Arial" w:cs="Arial"/>
          <w:sz w:val="28"/>
          <w:szCs w:val="24"/>
          <w:lang w:eastAsia="hr-HR"/>
        </w:rPr>
      </w:pPr>
      <w:r w:rsidRPr="00D07140">
        <w:rPr>
          <w:rFonts w:ascii="Arial" w:eastAsia="Times New Roman" w:hAnsi="Arial" w:cs="Arial"/>
          <w:b/>
          <w:bCs/>
          <w:sz w:val="28"/>
          <w:szCs w:val="24"/>
          <w:lang w:eastAsia="hr-HR"/>
        </w:rPr>
        <w:t>Josip Runjanin</w:t>
      </w:r>
      <w:r w:rsidR="00B967AA"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  rođen je u </w:t>
      </w:r>
      <w:hyperlink r:id="rId5" w:tooltip="Vinkovci" w:history="1">
        <w:r w:rsidRPr="00D07140">
          <w:rPr>
            <w:rFonts w:ascii="Arial" w:eastAsia="Times New Roman" w:hAnsi="Arial" w:cs="Arial"/>
            <w:sz w:val="28"/>
            <w:szCs w:val="24"/>
            <w:lang w:eastAsia="hr-HR"/>
          </w:rPr>
          <w:t>Vinkovci</w:t>
        </w:r>
      </w:hyperlink>
      <w:r w:rsidR="00B967AA" w:rsidRPr="00D07140">
        <w:rPr>
          <w:rFonts w:ascii="Arial" w:eastAsia="Times New Roman" w:hAnsi="Arial" w:cs="Arial"/>
          <w:sz w:val="28"/>
          <w:szCs w:val="24"/>
          <w:lang w:eastAsia="hr-HR"/>
        </w:rPr>
        <w:t>ma</w:t>
      </w:r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, </w:t>
      </w:r>
      <w:hyperlink r:id="rId6" w:tooltip="8. prosinca" w:history="1">
        <w:r w:rsidRPr="00D07140">
          <w:rPr>
            <w:rFonts w:ascii="Arial" w:eastAsia="Times New Roman" w:hAnsi="Arial" w:cs="Arial"/>
            <w:sz w:val="28"/>
            <w:szCs w:val="24"/>
            <w:lang w:eastAsia="hr-HR"/>
          </w:rPr>
          <w:t>8. prosinca</w:t>
        </w:r>
      </w:hyperlink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 </w:t>
      </w:r>
      <w:hyperlink r:id="rId7" w:tooltip="1821." w:history="1">
        <w:r w:rsidRPr="00D07140">
          <w:rPr>
            <w:rFonts w:ascii="Arial" w:eastAsia="Times New Roman" w:hAnsi="Arial" w:cs="Arial"/>
            <w:sz w:val="28"/>
            <w:szCs w:val="24"/>
            <w:lang w:eastAsia="hr-HR"/>
          </w:rPr>
          <w:t>1821.</w:t>
        </w:r>
      </w:hyperlink>
      <w:r w:rsidR="00D07140">
        <w:rPr>
          <w:rFonts w:ascii="Arial" w:eastAsia="Times New Roman" w:hAnsi="Arial" w:cs="Arial"/>
          <w:sz w:val="28"/>
          <w:szCs w:val="24"/>
          <w:lang w:eastAsia="hr-HR"/>
        </w:rPr>
        <w:t>godine.</w:t>
      </w:r>
      <w:bookmarkStart w:id="0" w:name="_GoBack"/>
      <w:bookmarkEnd w:id="0"/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 </w:t>
      </w:r>
      <w:r w:rsidR="00B967AA" w:rsidRPr="00D07140">
        <w:rPr>
          <w:rFonts w:ascii="Arial" w:eastAsia="Times New Roman" w:hAnsi="Arial" w:cs="Arial"/>
          <w:sz w:val="28"/>
          <w:szCs w:val="24"/>
          <w:lang w:eastAsia="hr-HR"/>
        </w:rPr>
        <w:t>B</w:t>
      </w:r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io je </w:t>
      </w:r>
      <w:hyperlink r:id="rId8" w:tooltip="Hrvatska" w:history="1">
        <w:r w:rsidRPr="00D07140">
          <w:rPr>
            <w:rFonts w:ascii="Arial" w:eastAsia="Times New Roman" w:hAnsi="Arial" w:cs="Arial"/>
            <w:sz w:val="28"/>
            <w:szCs w:val="24"/>
            <w:lang w:eastAsia="hr-HR"/>
          </w:rPr>
          <w:t>hrvatski</w:t>
        </w:r>
      </w:hyperlink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 </w:t>
      </w:r>
      <w:hyperlink r:id="rId9" w:tooltip="Skladatelj" w:history="1">
        <w:r w:rsidRPr="00D07140">
          <w:rPr>
            <w:rFonts w:ascii="Arial" w:eastAsia="Times New Roman" w:hAnsi="Arial" w:cs="Arial"/>
            <w:sz w:val="28"/>
            <w:szCs w:val="24"/>
            <w:lang w:eastAsia="hr-HR"/>
          </w:rPr>
          <w:t>skladatelj</w:t>
        </w:r>
      </w:hyperlink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 i </w:t>
      </w:r>
      <w:hyperlink r:id="rId10" w:tooltip="Časnik" w:history="1">
        <w:r w:rsidRPr="00D07140">
          <w:rPr>
            <w:rFonts w:ascii="Arial" w:eastAsia="Times New Roman" w:hAnsi="Arial" w:cs="Arial"/>
            <w:sz w:val="28"/>
            <w:szCs w:val="24"/>
            <w:lang w:eastAsia="hr-HR"/>
          </w:rPr>
          <w:t>časnik</w:t>
        </w:r>
      </w:hyperlink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 u </w:t>
      </w:r>
      <w:hyperlink r:id="rId11" w:tooltip="Austro-Ugarska" w:history="1">
        <w:r w:rsidRPr="00D07140">
          <w:rPr>
            <w:rFonts w:ascii="Arial" w:eastAsia="Times New Roman" w:hAnsi="Arial" w:cs="Arial"/>
            <w:sz w:val="28"/>
            <w:szCs w:val="24"/>
            <w:lang w:eastAsia="hr-HR"/>
          </w:rPr>
          <w:t>austrougarskoj</w:t>
        </w:r>
      </w:hyperlink>
      <w:r w:rsidR="00B967AA"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 vojsci. U</w:t>
      </w:r>
      <w:r w:rsidRPr="00D07140">
        <w:rPr>
          <w:rFonts w:ascii="Arial" w:eastAsia="Times New Roman" w:hAnsi="Arial" w:cs="Arial"/>
          <w:sz w:val="28"/>
          <w:szCs w:val="24"/>
          <w:lang w:eastAsia="hr-HR"/>
        </w:rPr>
        <w:t>glazbio</w:t>
      </w:r>
      <w:r w:rsidR="00B967AA"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 je</w:t>
      </w:r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 pjesmu </w:t>
      </w:r>
      <w:hyperlink r:id="rId12" w:tooltip="Antun Mihanović" w:history="1">
        <w:r w:rsidRPr="00D07140">
          <w:rPr>
            <w:rFonts w:ascii="Arial" w:eastAsia="Times New Roman" w:hAnsi="Arial" w:cs="Arial"/>
            <w:sz w:val="28"/>
            <w:szCs w:val="24"/>
            <w:lang w:eastAsia="hr-HR"/>
          </w:rPr>
          <w:t>Antuna Mihanovića</w:t>
        </w:r>
      </w:hyperlink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 </w:t>
      </w:r>
      <w:hyperlink r:id="rId13" w:tooltip="Horvatska domovina" w:history="1">
        <w:r w:rsidRPr="00D07140">
          <w:rPr>
            <w:rFonts w:ascii="Arial" w:eastAsia="Times New Roman" w:hAnsi="Arial" w:cs="Arial"/>
            <w:i/>
            <w:iCs/>
            <w:sz w:val="28"/>
            <w:szCs w:val="24"/>
            <w:lang w:eastAsia="hr-HR"/>
          </w:rPr>
          <w:t>Horvatska domovina</w:t>
        </w:r>
      </w:hyperlink>
      <w:r w:rsidR="00B967AA"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. </w:t>
      </w:r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Školu je pohađao u Vinkovcima i </w:t>
      </w:r>
      <w:hyperlink r:id="rId14" w:tooltip="Srijemski Karlovci" w:history="1">
        <w:r w:rsidRPr="00D07140">
          <w:rPr>
            <w:rFonts w:ascii="Arial" w:eastAsia="Times New Roman" w:hAnsi="Arial" w:cs="Arial"/>
            <w:sz w:val="28"/>
            <w:szCs w:val="24"/>
            <w:lang w:eastAsia="hr-HR"/>
          </w:rPr>
          <w:t>Srijemskim Karlovcima</w:t>
        </w:r>
      </w:hyperlink>
      <w:r w:rsidRPr="00D07140">
        <w:rPr>
          <w:rFonts w:ascii="Arial" w:eastAsia="Times New Roman" w:hAnsi="Arial" w:cs="Arial"/>
          <w:sz w:val="28"/>
          <w:szCs w:val="24"/>
          <w:lang w:eastAsia="hr-HR"/>
        </w:rPr>
        <w:t>, a nakon toga odlučio se za vojničko zvanje.</w:t>
      </w:r>
    </w:p>
    <w:p w:rsidR="00261C3E" w:rsidRPr="00D07140" w:rsidRDefault="00261C3E" w:rsidP="00D0714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8"/>
          <w:szCs w:val="24"/>
          <w:lang w:eastAsia="hr-HR"/>
        </w:rPr>
      </w:pPr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Godine 1847. služio je kao kadet u 10. "Banskoj" graničarskoj pješačkoj pukovniji pod zapovjedništvom pukovnika Josipa Jelačića. U siječnju </w:t>
      </w:r>
      <w:hyperlink r:id="rId15" w:tooltip="1848." w:history="1">
        <w:r w:rsidRPr="00D07140">
          <w:rPr>
            <w:rFonts w:ascii="Arial" w:eastAsia="Times New Roman" w:hAnsi="Arial" w:cs="Arial"/>
            <w:sz w:val="28"/>
            <w:szCs w:val="24"/>
            <w:lang w:eastAsia="hr-HR"/>
          </w:rPr>
          <w:t>1848.</w:t>
        </w:r>
      </w:hyperlink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 godine postao je poručnikom druge, a u svibnju poručnikom prve klase, te u rujnu ist</w:t>
      </w:r>
      <w:r w:rsidR="00B967AA"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e godine natporučnikom. </w:t>
      </w:r>
      <w:hyperlink r:id="rId16" w:tooltip="1871." w:history="1">
        <w:r w:rsidRPr="00D07140">
          <w:rPr>
            <w:rFonts w:ascii="Arial" w:eastAsia="Times New Roman" w:hAnsi="Arial" w:cs="Arial"/>
            <w:sz w:val="28"/>
            <w:szCs w:val="24"/>
            <w:lang w:eastAsia="hr-HR"/>
          </w:rPr>
          <w:t>1871.</w:t>
        </w:r>
      </w:hyperlink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 godine unaprijeđen je u čin </w:t>
      </w:r>
      <w:hyperlink r:id="rId17" w:tooltip="Potpukovnik" w:history="1">
        <w:r w:rsidRPr="00D07140">
          <w:rPr>
            <w:rFonts w:ascii="Arial" w:eastAsia="Times New Roman" w:hAnsi="Arial" w:cs="Arial"/>
            <w:sz w:val="28"/>
            <w:szCs w:val="24"/>
            <w:lang w:eastAsia="hr-HR"/>
          </w:rPr>
          <w:t>potpukovnika</w:t>
        </w:r>
      </w:hyperlink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 i umirovljen. Poznato je kako je između </w:t>
      </w:r>
      <w:hyperlink r:id="rId18" w:tooltip="1848." w:history="1">
        <w:r w:rsidRPr="00D07140">
          <w:rPr>
            <w:rFonts w:ascii="Arial" w:eastAsia="Times New Roman" w:hAnsi="Arial" w:cs="Arial"/>
            <w:sz w:val="28"/>
            <w:szCs w:val="24"/>
            <w:lang w:eastAsia="hr-HR"/>
          </w:rPr>
          <w:t>1848.</w:t>
        </w:r>
      </w:hyperlink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 i </w:t>
      </w:r>
      <w:hyperlink r:id="rId19" w:tooltip="1866." w:history="1">
        <w:r w:rsidRPr="00D07140">
          <w:rPr>
            <w:rFonts w:ascii="Arial" w:eastAsia="Times New Roman" w:hAnsi="Arial" w:cs="Arial"/>
            <w:sz w:val="28"/>
            <w:szCs w:val="24"/>
            <w:lang w:eastAsia="hr-HR"/>
          </w:rPr>
          <w:t>1866.</w:t>
        </w:r>
      </w:hyperlink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 godine sudjelovao u četiri ratna pohoda u </w:t>
      </w:r>
      <w:hyperlink r:id="rId20" w:tooltip="Italija" w:history="1">
        <w:r w:rsidR="00B967AA" w:rsidRPr="00D07140">
          <w:rPr>
            <w:rFonts w:ascii="Arial" w:eastAsia="Times New Roman" w:hAnsi="Arial" w:cs="Arial"/>
            <w:sz w:val="28"/>
            <w:szCs w:val="24"/>
            <w:lang w:eastAsia="hr-HR"/>
          </w:rPr>
          <w:t>Italiji</w:t>
        </w:r>
      </w:hyperlink>
      <w:r w:rsidR="00B967AA"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. </w:t>
      </w:r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Kao predstavnik Prve banske pukovnije ušao je </w:t>
      </w:r>
      <w:hyperlink r:id="rId21" w:tooltip="1865." w:history="1">
        <w:r w:rsidRPr="00D07140">
          <w:rPr>
            <w:rFonts w:ascii="Arial" w:eastAsia="Times New Roman" w:hAnsi="Arial" w:cs="Arial"/>
            <w:sz w:val="28"/>
            <w:szCs w:val="24"/>
            <w:lang w:eastAsia="hr-HR"/>
          </w:rPr>
          <w:t>1865.</w:t>
        </w:r>
      </w:hyperlink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 godine u </w:t>
      </w:r>
      <w:hyperlink r:id="rId22" w:tooltip="Hrvatski sabor" w:history="1">
        <w:r w:rsidRPr="00D07140">
          <w:rPr>
            <w:rFonts w:ascii="Arial" w:eastAsia="Times New Roman" w:hAnsi="Arial" w:cs="Arial"/>
            <w:sz w:val="28"/>
            <w:szCs w:val="24"/>
            <w:lang w:eastAsia="hr-HR"/>
          </w:rPr>
          <w:t>Hrvatski sabor</w:t>
        </w:r>
      </w:hyperlink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. Nakon umirovljenja povukao se iz javnoga života i nakon toga živio je u </w:t>
      </w:r>
      <w:hyperlink r:id="rId23" w:tooltip="Novi Sad" w:history="1">
        <w:r w:rsidRPr="00D07140">
          <w:rPr>
            <w:rFonts w:ascii="Arial" w:eastAsia="Times New Roman" w:hAnsi="Arial" w:cs="Arial"/>
            <w:sz w:val="28"/>
            <w:szCs w:val="24"/>
            <w:lang w:eastAsia="hr-HR"/>
          </w:rPr>
          <w:t>Novome Sadu</w:t>
        </w:r>
      </w:hyperlink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 do smrti</w:t>
      </w:r>
      <w:r w:rsidR="00B967AA" w:rsidRPr="00D07140">
        <w:rPr>
          <w:rFonts w:ascii="Arial" w:eastAsia="Times New Roman" w:hAnsi="Arial" w:cs="Arial"/>
          <w:sz w:val="28"/>
          <w:szCs w:val="24"/>
          <w:lang w:eastAsia="hr-HR"/>
        </w:rPr>
        <w:t>, 2. veljače 1878</w:t>
      </w:r>
      <w:r w:rsidRPr="00D07140">
        <w:rPr>
          <w:rFonts w:ascii="Arial" w:eastAsia="Times New Roman" w:hAnsi="Arial" w:cs="Arial"/>
          <w:sz w:val="28"/>
          <w:szCs w:val="24"/>
          <w:lang w:eastAsia="hr-HR"/>
        </w:rPr>
        <w:t>. Sahranjen je u Novome Sadu na pravoslavnom tzv. Uspenskom groblju.</w:t>
      </w:r>
    </w:p>
    <w:p w:rsidR="00261C3E" w:rsidRPr="00D07140" w:rsidRDefault="00261C3E" w:rsidP="00D0714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8"/>
          <w:szCs w:val="24"/>
          <w:lang w:eastAsia="hr-HR"/>
        </w:rPr>
      </w:pPr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Runjanin je glazbenu izobrazbu stekao kod vojnoga kapelnika u </w:t>
      </w:r>
      <w:hyperlink r:id="rId24" w:tooltip="Glina (grad)" w:history="1">
        <w:r w:rsidRPr="00D07140">
          <w:rPr>
            <w:rFonts w:ascii="Arial" w:eastAsia="Times New Roman" w:hAnsi="Arial" w:cs="Arial"/>
            <w:sz w:val="28"/>
            <w:szCs w:val="24"/>
            <w:lang w:eastAsia="hr-HR"/>
          </w:rPr>
          <w:t>Glini</w:t>
        </w:r>
      </w:hyperlink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, a svirao je i </w:t>
      </w:r>
      <w:hyperlink r:id="rId25" w:tooltip="Glasovir" w:history="1">
        <w:r w:rsidRPr="00D07140">
          <w:rPr>
            <w:rFonts w:ascii="Arial" w:eastAsia="Times New Roman" w:hAnsi="Arial" w:cs="Arial"/>
            <w:sz w:val="28"/>
            <w:szCs w:val="24"/>
            <w:lang w:eastAsia="hr-HR"/>
          </w:rPr>
          <w:t>glasovir</w:t>
        </w:r>
      </w:hyperlink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. Kao carski kadet služio je u Glini gdje je često zalazio u društvo </w:t>
      </w:r>
      <w:hyperlink r:id="rId26" w:tooltip="Ilirski pokret" w:history="1">
        <w:r w:rsidRPr="00D07140">
          <w:rPr>
            <w:rFonts w:ascii="Arial" w:eastAsia="Times New Roman" w:hAnsi="Arial" w:cs="Arial"/>
            <w:sz w:val="28"/>
            <w:szCs w:val="24"/>
            <w:lang w:eastAsia="hr-HR"/>
          </w:rPr>
          <w:t>ilirskih</w:t>
        </w:r>
      </w:hyperlink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 rodoljuba koji su održavali književne skupove i čitali radove ilirskih pisaca. Ondje je Runjanin prvi put čuo </w:t>
      </w:r>
      <w:hyperlink r:id="rId27" w:tooltip="Antun Mihanović" w:history="1">
        <w:r w:rsidRPr="00D07140">
          <w:rPr>
            <w:rFonts w:ascii="Arial" w:eastAsia="Times New Roman" w:hAnsi="Arial" w:cs="Arial"/>
            <w:sz w:val="28"/>
            <w:szCs w:val="24"/>
            <w:lang w:eastAsia="hr-HR"/>
          </w:rPr>
          <w:t>Mihanovićevu</w:t>
        </w:r>
      </w:hyperlink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 pjesmu "</w:t>
      </w:r>
      <w:hyperlink r:id="rId28" w:tooltip="Horvatska domovina" w:history="1">
        <w:r w:rsidRPr="00D07140">
          <w:rPr>
            <w:rFonts w:ascii="Arial" w:eastAsia="Times New Roman" w:hAnsi="Arial" w:cs="Arial"/>
            <w:sz w:val="28"/>
            <w:szCs w:val="24"/>
            <w:lang w:eastAsia="hr-HR"/>
          </w:rPr>
          <w:t>Horvatska domovina</w:t>
        </w:r>
      </w:hyperlink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". Nije sasvim sigurno je li </w:t>
      </w:r>
      <w:r w:rsidR="00B967AA" w:rsidRPr="00D07140">
        <w:rPr>
          <w:rFonts w:ascii="Arial" w:eastAsia="Times New Roman" w:hAnsi="Arial" w:cs="Arial"/>
          <w:sz w:val="28"/>
          <w:szCs w:val="24"/>
          <w:lang w:eastAsia="hr-HR"/>
        </w:rPr>
        <w:t>Runjanin skladao njenu melodiju,</w:t>
      </w:r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 ali takvo mišljenje se uvriježilo u drugoj polovici </w:t>
      </w:r>
      <w:hyperlink r:id="rId29" w:tooltip="19. stoljeće" w:history="1">
        <w:r w:rsidRPr="00D07140">
          <w:rPr>
            <w:rFonts w:ascii="Arial" w:eastAsia="Times New Roman" w:hAnsi="Arial" w:cs="Arial"/>
            <w:sz w:val="28"/>
            <w:szCs w:val="24"/>
            <w:lang w:eastAsia="hr-HR"/>
          </w:rPr>
          <w:t>19. stoljeća</w:t>
        </w:r>
      </w:hyperlink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. Točna godina nastanka nije poznata, ali se obično uzima </w:t>
      </w:r>
      <w:hyperlink r:id="rId30" w:tooltip="1848." w:history="1">
        <w:r w:rsidRPr="00D07140">
          <w:rPr>
            <w:rFonts w:ascii="Arial" w:eastAsia="Times New Roman" w:hAnsi="Arial" w:cs="Arial"/>
            <w:sz w:val="28"/>
            <w:szCs w:val="24"/>
            <w:lang w:eastAsia="hr-HR"/>
          </w:rPr>
          <w:t>1848.</w:t>
        </w:r>
      </w:hyperlink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 godina.</w:t>
      </w:r>
    </w:p>
    <w:p w:rsidR="00261C3E" w:rsidRPr="00D07140" w:rsidRDefault="00B967AA" w:rsidP="00D07140">
      <w:pPr>
        <w:spacing w:before="100" w:beforeAutospacing="1" w:after="100" w:afterAutospacing="1" w:line="240" w:lineRule="auto"/>
        <w:ind w:firstLine="1416"/>
        <w:jc w:val="both"/>
        <w:rPr>
          <w:rFonts w:ascii="Arial" w:eastAsia="Times New Roman" w:hAnsi="Arial" w:cs="Arial"/>
          <w:sz w:val="28"/>
          <w:szCs w:val="24"/>
          <w:lang w:eastAsia="hr-HR"/>
        </w:rPr>
      </w:pPr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Godine </w:t>
      </w:r>
      <w:r w:rsidR="00261C3E" w:rsidRPr="00D07140">
        <w:rPr>
          <w:rFonts w:ascii="Arial" w:eastAsia="Times New Roman" w:hAnsi="Arial" w:cs="Arial"/>
          <w:sz w:val="28"/>
          <w:szCs w:val="24"/>
          <w:lang w:eastAsia="hr-HR"/>
        </w:rPr>
        <w:t>1861.</w:t>
      </w:r>
      <w:r w:rsidR="00D07140"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 notni zapis učinio</w:t>
      </w:r>
      <w:r w:rsidR="00261C3E"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  je učitelj pjevanja i organist prvostolne crkve u Zagrebu </w:t>
      </w:r>
      <w:hyperlink r:id="rId31" w:tooltip="Vatroslav Lichtenegger" w:history="1">
        <w:r w:rsidR="00261C3E" w:rsidRPr="00D07140">
          <w:rPr>
            <w:rFonts w:ascii="Arial" w:eastAsia="Times New Roman" w:hAnsi="Arial" w:cs="Arial"/>
            <w:sz w:val="28"/>
            <w:szCs w:val="24"/>
            <w:lang w:eastAsia="hr-HR"/>
          </w:rPr>
          <w:t>Vatroslav Lichtenegger</w:t>
        </w:r>
      </w:hyperlink>
      <w:r w:rsidR="00261C3E"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 </w:t>
      </w:r>
      <w:r w:rsidR="00D07140" w:rsidRPr="00D07140">
        <w:rPr>
          <w:rFonts w:ascii="Arial" w:eastAsia="Times New Roman" w:hAnsi="Arial" w:cs="Arial"/>
          <w:sz w:val="28"/>
          <w:szCs w:val="24"/>
          <w:lang w:eastAsia="hr-HR"/>
        </w:rPr>
        <w:t>napjev pjesme. Čim je Lichtenegger zapisao note</w:t>
      </w:r>
      <w:r w:rsidR="00261C3E"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 i obradio</w:t>
      </w:r>
      <w:r w:rsidR="00D07140"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 je</w:t>
      </w:r>
      <w:r w:rsidR="00261C3E"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 za muški zbor</w:t>
      </w:r>
      <w:r w:rsidRPr="00D07140">
        <w:rPr>
          <w:rFonts w:ascii="Arial" w:eastAsia="Times New Roman" w:hAnsi="Arial" w:cs="Arial"/>
          <w:sz w:val="28"/>
          <w:szCs w:val="24"/>
          <w:lang w:eastAsia="hr-HR"/>
        </w:rPr>
        <w:t>,</w:t>
      </w:r>
      <w:r w:rsidR="00261C3E"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 a glazbeno društvo duhovne mladeži u Zagrebu izdalo u svojim "Sbirkam</w:t>
      </w:r>
      <w:r w:rsidR="00D07140" w:rsidRPr="00D07140">
        <w:rPr>
          <w:rFonts w:ascii="Arial" w:eastAsia="Times New Roman" w:hAnsi="Arial" w:cs="Arial"/>
          <w:sz w:val="28"/>
          <w:szCs w:val="24"/>
          <w:lang w:eastAsia="hr-HR"/>
        </w:rPr>
        <w:t>a", pjesma je postala popularna</w:t>
      </w:r>
      <w:r w:rsidR="00261C3E" w:rsidRPr="00D07140">
        <w:rPr>
          <w:rFonts w:ascii="Arial" w:eastAsia="Times New Roman" w:hAnsi="Arial" w:cs="Arial"/>
          <w:sz w:val="28"/>
          <w:szCs w:val="24"/>
          <w:lang w:eastAsia="hr-HR"/>
        </w:rPr>
        <w:t>.</w:t>
      </w:r>
    </w:p>
    <w:p w:rsidR="00261C3E" w:rsidRPr="00D07140" w:rsidRDefault="00261C3E" w:rsidP="00D0714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8"/>
          <w:szCs w:val="24"/>
          <w:lang w:eastAsia="hr-HR"/>
        </w:rPr>
      </w:pPr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Pjesma je pod nazivom </w:t>
      </w:r>
      <w:r w:rsidRPr="00D07140">
        <w:rPr>
          <w:rFonts w:ascii="Arial" w:eastAsia="Times New Roman" w:hAnsi="Arial" w:cs="Arial"/>
          <w:i/>
          <w:iCs/>
          <w:sz w:val="28"/>
          <w:szCs w:val="24"/>
          <w:lang w:eastAsia="hr-HR"/>
        </w:rPr>
        <w:t>Hrvatska himna</w:t>
      </w:r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 prvi puta izvedena prigodom otvorenja Hrvatsko-slavonske izložbe u </w:t>
      </w:r>
      <w:hyperlink r:id="rId32" w:tooltip="Zagreb" w:history="1">
        <w:r w:rsidRPr="00D07140">
          <w:rPr>
            <w:rFonts w:ascii="Arial" w:eastAsia="Times New Roman" w:hAnsi="Arial" w:cs="Arial"/>
            <w:sz w:val="28"/>
            <w:szCs w:val="24"/>
            <w:lang w:eastAsia="hr-HR"/>
          </w:rPr>
          <w:t>Zagrebu</w:t>
        </w:r>
      </w:hyperlink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 </w:t>
      </w:r>
      <w:hyperlink r:id="rId33" w:tooltip="1891." w:history="1">
        <w:r w:rsidRPr="00D07140">
          <w:rPr>
            <w:rFonts w:ascii="Arial" w:eastAsia="Times New Roman" w:hAnsi="Arial" w:cs="Arial"/>
            <w:sz w:val="28"/>
            <w:szCs w:val="24"/>
            <w:lang w:eastAsia="hr-HR"/>
          </w:rPr>
          <w:t>1891.</w:t>
        </w:r>
      </w:hyperlink>
      <w:r w:rsidRPr="00D07140">
        <w:rPr>
          <w:rFonts w:ascii="Arial" w:eastAsia="Times New Roman" w:hAnsi="Arial" w:cs="Arial"/>
          <w:sz w:val="28"/>
          <w:szCs w:val="24"/>
          <w:lang w:eastAsia="hr-HR"/>
        </w:rPr>
        <w:t>, kada nijedan od autora više nije bio živ.</w:t>
      </w:r>
    </w:p>
    <w:p w:rsidR="00261C3E" w:rsidRPr="00D07140" w:rsidRDefault="00D07140" w:rsidP="00D0714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8"/>
          <w:szCs w:val="24"/>
          <w:lang w:eastAsia="hr-HR"/>
        </w:rPr>
      </w:pPr>
      <w:r w:rsidRPr="00D07140">
        <w:rPr>
          <w:rFonts w:ascii="Arial" w:eastAsia="Times New Roman" w:hAnsi="Arial" w:cs="Arial"/>
          <w:bCs/>
          <w:sz w:val="28"/>
          <w:szCs w:val="24"/>
          <w:lang w:eastAsia="hr-HR"/>
        </w:rPr>
        <w:t xml:space="preserve">Napisao je i uglazbio i </w:t>
      </w:r>
      <w:r w:rsidR="00261C3E" w:rsidRPr="00D07140">
        <w:rPr>
          <w:rFonts w:ascii="Arial" w:eastAsia="Times New Roman" w:hAnsi="Arial" w:cs="Arial"/>
          <w:sz w:val="28"/>
          <w:szCs w:val="24"/>
          <w:lang w:eastAsia="hr-HR"/>
        </w:rPr>
        <w:t>"</w:t>
      </w:r>
      <w:r w:rsidR="00261C3E" w:rsidRPr="00D07140">
        <w:rPr>
          <w:rFonts w:ascii="Arial" w:eastAsia="Times New Roman" w:hAnsi="Arial" w:cs="Arial"/>
          <w:i/>
          <w:iCs/>
          <w:sz w:val="28"/>
          <w:szCs w:val="24"/>
          <w:lang w:eastAsia="hr-HR"/>
        </w:rPr>
        <w:t>Ljubimo</w:t>
      </w:r>
      <w:r w:rsidR="00261C3E" w:rsidRPr="00D07140">
        <w:rPr>
          <w:rFonts w:ascii="Arial" w:eastAsia="Times New Roman" w:hAnsi="Arial" w:cs="Arial"/>
          <w:i/>
          <w:iCs/>
          <w:sz w:val="24"/>
          <w:szCs w:val="24"/>
          <w:lang w:eastAsia="hr-HR"/>
        </w:rPr>
        <w:t xml:space="preserve"> </w:t>
      </w:r>
      <w:r w:rsidR="00261C3E" w:rsidRPr="00D07140">
        <w:rPr>
          <w:rFonts w:ascii="Arial" w:eastAsia="Times New Roman" w:hAnsi="Arial" w:cs="Arial"/>
          <w:i/>
          <w:iCs/>
          <w:sz w:val="28"/>
          <w:szCs w:val="24"/>
          <w:lang w:eastAsia="hr-HR"/>
        </w:rPr>
        <w:t>te Naša Diko (Hrvati svome banu)</w:t>
      </w:r>
      <w:r w:rsidR="00261C3E" w:rsidRPr="00D07140">
        <w:rPr>
          <w:rFonts w:ascii="Arial" w:eastAsia="Times New Roman" w:hAnsi="Arial" w:cs="Arial"/>
          <w:sz w:val="28"/>
          <w:szCs w:val="24"/>
          <w:lang w:eastAsia="hr-HR"/>
        </w:rPr>
        <w:t>"</w:t>
      </w:r>
      <w:r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 - pjesmu spjevanu</w:t>
      </w:r>
      <w:r w:rsidR="00261C3E" w:rsidRPr="00D07140">
        <w:rPr>
          <w:rFonts w:ascii="Arial" w:eastAsia="Times New Roman" w:hAnsi="Arial" w:cs="Arial"/>
          <w:sz w:val="28"/>
          <w:szCs w:val="24"/>
          <w:lang w:eastAsia="hr-HR"/>
        </w:rPr>
        <w:t xml:space="preserve"> u čast </w:t>
      </w:r>
      <w:r w:rsidRPr="00D07140">
        <w:rPr>
          <w:rFonts w:ascii="Arial" w:eastAsia="Times New Roman" w:hAnsi="Arial" w:cs="Arial"/>
          <w:sz w:val="28"/>
          <w:szCs w:val="24"/>
          <w:lang w:eastAsia="hr-HR"/>
        </w:rPr>
        <w:t>Josipu Jelačiću</w:t>
      </w:r>
      <w:r w:rsidR="00261C3E" w:rsidRPr="00D07140">
        <w:rPr>
          <w:rFonts w:ascii="Arial" w:eastAsia="Times New Roman" w:hAnsi="Arial" w:cs="Arial"/>
          <w:sz w:val="28"/>
          <w:szCs w:val="24"/>
          <w:lang w:eastAsia="hr-HR"/>
        </w:rPr>
        <w:t>.</w:t>
      </w:r>
    </w:p>
    <w:p w:rsidR="003F0423" w:rsidRDefault="003F0423"/>
    <w:sectPr w:rsidR="003F0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743FF"/>
    <w:multiLevelType w:val="multilevel"/>
    <w:tmpl w:val="B556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06056"/>
    <w:multiLevelType w:val="multilevel"/>
    <w:tmpl w:val="0F0C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3E"/>
    <w:rsid w:val="00261C3E"/>
    <w:rsid w:val="003F0423"/>
    <w:rsid w:val="00B967AA"/>
    <w:rsid w:val="00D0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36CDC-93AA-494E-8DFD-DB99741E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Hrvatska" TargetMode="External"/><Relationship Id="rId13" Type="http://schemas.openxmlformats.org/officeDocument/2006/relationships/hyperlink" Target="https://hr.wikipedia.org/wiki/Horvatska_domovina" TargetMode="External"/><Relationship Id="rId18" Type="http://schemas.openxmlformats.org/officeDocument/2006/relationships/hyperlink" Target="https://hr.wikipedia.org/wiki/1848." TargetMode="External"/><Relationship Id="rId26" Type="http://schemas.openxmlformats.org/officeDocument/2006/relationships/hyperlink" Target="https://hr.wikipedia.org/wiki/Ilirski_pokr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r.wikipedia.org/wiki/1865.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hr.wikipedia.org/wiki/1821." TargetMode="External"/><Relationship Id="rId12" Type="http://schemas.openxmlformats.org/officeDocument/2006/relationships/hyperlink" Target="https://hr.wikipedia.org/wiki/Antun_Mihanovi%C4%87" TargetMode="External"/><Relationship Id="rId17" Type="http://schemas.openxmlformats.org/officeDocument/2006/relationships/hyperlink" Target="https://hr.wikipedia.org/wiki/Potpukovnik" TargetMode="External"/><Relationship Id="rId25" Type="http://schemas.openxmlformats.org/officeDocument/2006/relationships/hyperlink" Target="https://hr.wikipedia.org/wiki/Glasovir" TargetMode="External"/><Relationship Id="rId33" Type="http://schemas.openxmlformats.org/officeDocument/2006/relationships/hyperlink" Target="https://hr.wikipedia.org/wiki/1891." TargetMode="External"/><Relationship Id="rId2" Type="http://schemas.openxmlformats.org/officeDocument/2006/relationships/styles" Target="styles.xml"/><Relationship Id="rId16" Type="http://schemas.openxmlformats.org/officeDocument/2006/relationships/hyperlink" Target="https://hr.wikipedia.org/wiki/1871." TargetMode="External"/><Relationship Id="rId20" Type="http://schemas.openxmlformats.org/officeDocument/2006/relationships/hyperlink" Target="https://hr.wikipedia.org/wiki/Italija" TargetMode="External"/><Relationship Id="rId29" Type="http://schemas.openxmlformats.org/officeDocument/2006/relationships/hyperlink" Target="https://hr.wikipedia.org/wiki/19._stolje%C4%87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8._prosinca" TargetMode="External"/><Relationship Id="rId11" Type="http://schemas.openxmlformats.org/officeDocument/2006/relationships/hyperlink" Target="https://hr.wikipedia.org/wiki/Austro-Ugarska" TargetMode="External"/><Relationship Id="rId24" Type="http://schemas.openxmlformats.org/officeDocument/2006/relationships/hyperlink" Target="https://hr.wikipedia.org/wiki/Glina_%28grad%29" TargetMode="External"/><Relationship Id="rId32" Type="http://schemas.openxmlformats.org/officeDocument/2006/relationships/hyperlink" Target="https://hr.wikipedia.org/wiki/Zagreb" TargetMode="External"/><Relationship Id="rId5" Type="http://schemas.openxmlformats.org/officeDocument/2006/relationships/hyperlink" Target="https://hr.wikipedia.org/wiki/Vinkovci" TargetMode="External"/><Relationship Id="rId15" Type="http://schemas.openxmlformats.org/officeDocument/2006/relationships/hyperlink" Target="https://hr.wikipedia.org/wiki/1848." TargetMode="External"/><Relationship Id="rId23" Type="http://schemas.openxmlformats.org/officeDocument/2006/relationships/hyperlink" Target="https://hr.wikipedia.org/wiki/Novi_Sad" TargetMode="External"/><Relationship Id="rId28" Type="http://schemas.openxmlformats.org/officeDocument/2006/relationships/hyperlink" Target="https://hr.wikipedia.org/wiki/Horvatska_domovina" TargetMode="External"/><Relationship Id="rId10" Type="http://schemas.openxmlformats.org/officeDocument/2006/relationships/hyperlink" Target="https://hr.wikipedia.org/wiki/%C4%8Casnik" TargetMode="External"/><Relationship Id="rId19" Type="http://schemas.openxmlformats.org/officeDocument/2006/relationships/hyperlink" Target="https://hr.wikipedia.org/wiki/1866." TargetMode="External"/><Relationship Id="rId31" Type="http://schemas.openxmlformats.org/officeDocument/2006/relationships/hyperlink" Target="https://hr.wikipedia.org/wiki/Vatroslav_Lichtenegg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Skladatelj" TargetMode="External"/><Relationship Id="rId14" Type="http://schemas.openxmlformats.org/officeDocument/2006/relationships/hyperlink" Target="https://hr.wikipedia.org/wiki/Srijemski_Karlovci" TargetMode="External"/><Relationship Id="rId22" Type="http://schemas.openxmlformats.org/officeDocument/2006/relationships/hyperlink" Target="https://hr.wikipedia.org/wiki/Hrvatski_sabor" TargetMode="External"/><Relationship Id="rId27" Type="http://schemas.openxmlformats.org/officeDocument/2006/relationships/hyperlink" Target="https://hr.wikipedia.org/wiki/Antun_Mihanovi%C4%87" TargetMode="External"/><Relationship Id="rId30" Type="http://schemas.openxmlformats.org/officeDocument/2006/relationships/hyperlink" Target="https://hr.wikipedia.org/wiki/1848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Lacković</dc:creator>
  <cp:keywords/>
  <dc:description/>
  <cp:lastModifiedBy>Dijana Lacković</cp:lastModifiedBy>
  <cp:revision>2</cp:revision>
  <dcterms:created xsi:type="dcterms:W3CDTF">2016-06-07T10:20:00Z</dcterms:created>
  <dcterms:modified xsi:type="dcterms:W3CDTF">2016-06-08T11:16:00Z</dcterms:modified>
</cp:coreProperties>
</file>